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27" w:rsidRDefault="002B1127" w:rsidP="002B1127">
      <w:pPr>
        <w:jc w:val="center"/>
        <w:rPr>
          <w:noProof/>
          <w:szCs w:val="20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127" w:rsidRDefault="002B1127" w:rsidP="002B1127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2B1127" w:rsidRDefault="002B1127" w:rsidP="002B1127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2B1127" w:rsidRDefault="002B1127" w:rsidP="002B1127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2B1127" w:rsidRDefault="002B1127" w:rsidP="002B1127">
      <w:pPr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2B1127" w:rsidRDefault="002B1127" w:rsidP="002B1127">
      <w:pPr>
        <w:jc w:val="center"/>
        <w:rPr>
          <w:rFonts w:ascii="Centaur" w:hAnsi="Centaur"/>
          <w:noProof/>
        </w:rPr>
      </w:pPr>
    </w:p>
    <w:p w:rsidR="002B1127" w:rsidRDefault="002B1127" w:rsidP="002B1127">
      <w:pPr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 223</w:t>
      </w:r>
    </w:p>
    <w:p w:rsidR="001852F7" w:rsidRDefault="001852F7" w:rsidP="003C4DAA">
      <w:pPr>
        <w:rPr>
          <w:rFonts w:eastAsia="MS Mincho"/>
          <w:szCs w:val="26"/>
        </w:rPr>
      </w:pPr>
    </w:p>
    <w:p w:rsidR="001852F7" w:rsidRDefault="001852F7" w:rsidP="003C4DAA">
      <w:pPr>
        <w:rPr>
          <w:rFonts w:eastAsia="MS Mincho"/>
          <w:szCs w:val="26"/>
        </w:rPr>
      </w:pPr>
    </w:p>
    <w:p w:rsidR="003C4DAA" w:rsidRPr="00D155C6" w:rsidRDefault="00DC50E2" w:rsidP="003C4DAA">
      <w:pPr>
        <w:rPr>
          <w:rFonts w:eastAsia="MS Mincho"/>
          <w:sz w:val="26"/>
          <w:szCs w:val="26"/>
        </w:rPr>
      </w:pPr>
      <w:r w:rsidRPr="00D155C6">
        <w:rPr>
          <w:rFonts w:eastAsia="MS Mincho"/>
          <w:sz w:val="26"/>
          <w:szCs w:val="26"/>
        </w:rPr>
        <w:t>18</w:t>
      </w:r>
      <w:r w:rsidR="003C4DAA" w:rsidRPr="00D155C6">
        <w:rPr>
          <w:rFonts w:eastAsia="MS Mincho"/>
          <w:sz w:val="26"/>
          <w:szCs w:val="26"/>
        </w:rPr>
        <w:t xml:space="preserve"> </w:t>
      </w:r>
      <w:r w:rsidR="00172BE3" w:rsidRPr="00D155C6">
        <w:rPr>
          <w:rFonts w:eastAsia="MS Mincho"/>
          <w:sz w:val="26"/>
          <w:szCs w:val="26"/>
        </w:rPr>
        <w:t>жовтня</w:t>
      </w:r>
      <w:r w:rsidR="003C4DAA" w:rsidRPr="00D155C6">
        <w:rPr>
          <w:rFonts w:eastAsia="MS Mincho"/>
          <w:sz w:val="26"/>
          <w:szCs w:val="26"/>
        </w:rPr>
        <w:t xml:space="preserve"> 20</w:t>
      </w:r>
      <w:r w:rsidR="00172BE3" w:rsidRPr="00D155C6">
        <w:rPr>
          <w:rFonts w:eastAsia="MS Mincho"/>
          <w:sz w:val="26"/>
          <w:szCs w:val="26"/>
        </w:rPr>
        <w:t>2</w:t>
      </w:r>
      <w:r w:rsidRPr="00D155C6">
        <w:rPr>
          <w:rFonts w:eastAsia="MS Mincho"/>
          <w:sz w:val="26"/>
          <w:szCs w:val="26"/>
        </w:rPr>
        <w:t>1</w:t>
      </w:r>
      <w:r w:rsidR="003C4DAA" w:rsidRPr="00D155C6">
        <w:rPr>
          <w:rFonts w:eastAsia="MS Mincho"/>
          <w:sz w:val="26"/>
          <w:szCs w:val="26"/>
        </w:rPr>
        <w:t xml:space="preserve"> року</w:t>
      </w:r>
    </w:p>
    <w:p w:rsidR="003C4DAA" w:rsidRPr="00D155C6" w:rsidRDefault="003C4DAA" w:rsidP="003C4DAA">
      <w:pPr>
        <w:jc w:val="both"/>
        <w:rPr>
          <w:rFonts w:eastAsia="MS Mincho"/>
          <w:sz w:val="26"/>
          <w:szCs w:val="26"/>
        </w:rPr>
      </w:pPr>
      <w:r w:rsidRPr="00D155C6">
        <w:rPr>
          <w:rFonts w:eastAsia="MS Mincho"/>
          <w:sz w:val="26"/>
          <w:szCs w:val="26"/>
        </w:rPr>
        <w:tab/>
      </w:r>
      <w:r w:rsidRPr="00D155C6">
        <w:rPr>
          <w:rFonts w:eastAsia="MS Mincho"/>
          <w:sz w:val="26"/>
          <w:szCs w:val="26"/>
        </w:rPr>
        <w:tab/>
      </w:r>
    </w:p>
    <w:p w:rsidR="003C4DAA" w:rsidRPr="003C4DAA" w:rsidRDefault="003C4DAA" w:rsidP="003C4DAA">
      <w:pPr>
        <w:jc w:val="both"/>
        <w:rPr>
          <w:rFonts w:eastAsia="MS Mincho"/>
          <w:szCs w:val="26"/>
        </w:rPr>
      </w:pPr>
      <w:r w:rsidRPr="003C4DAA">
        <w:rPr>
          <w:rFonts w:eastAsia="MS Mincho"/>
          <w:szCs w:val="26"/>
        </w:rPr>
        <w:t xml:space="preserve">Про перенесення робочих </w:t>
      </w:r>
    </w:p>
    <w:p w:rsidR="003C4DAA" w:rsidRPr="003C4DAA" w:rsidRDefault="003C4DAA" w:rsidP="003C4DAA">
      <w:pPr>
        <w:jc w:val="both"/>
        <w:rPr>
          <w:rFonts w:eastAsia="MS Mincho"/>
          <w:szCs w:val="26"/>
        </w:rPr>
      </w:pPr>
      <w:r w:rsidRPr="003C4DAA">
        <w:rPr>
          <w:rFonts w:eastAsia="MS Mincho"/>
          <w:szCs w:val="26"/>
        </w:rPr>
        <w:t>днів у 202</w:t>
      </w:r>
      <w:r w:rsidR="00DC50E2">
        <w:rPr>
          <w:rFonts w:eastAsia="MS Mincho"/>
          <w:szCs w:val="26"/>
        </w:rPr>
        <w:t>2</w:t>
      </w:r>
      <w:r w:rsidRPr="003C4DAA">
        <w:rPr>
          <w:rFonts w:eastAsia="MS Mincho"/>
          <w:szCs w:val="26"/>
        </w:rPr>
        <w:t xml:space="preserve"> ро</w:t>
      </w:r>
      <w:r w:rsidR="00DC50E2">
        <w:rPr>
          <w:rFonts w:eastAsia="MS Mincho"/>
          <w:szCs w:val="26"/>
        </w:rPr>
        <w:t>ці</w:t>
      </w:r>
    </w:p>
    <w:p w:rsidR="003C4DAA" w:rsidRPr="003C4DAA" w:rsidRDefault="003C4DAA" w:rsidP="003C4DAA">
      <w:pPr>
        <w:ind w:firstLine="284"/>
        <w:jc w:val="both"/>
        <w:rPr>
          <w:rFonts w:eastAsia="MS Mincho"/>
          <w:b/>
          <w:szCs w:val="26"/>
        </w:rPr>
      </w:pP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  <w:r w:rsidRPr="00D155C6">
        <w:rPr>
          <w:sz w:val="26"/>
          <w:szCs w:val="26"/>
          <w:lang w:eastAsia="uk-UA"/>
        </w:rPr>
        <w:t xml:space="preserve">З метою </w:t>
      </w:r>
      <w:r w:rsidR="00172BE3" w:rsidRPr="00D155C6">
        <w:rPr>
          <w:sz w:val="26"/>
          <w:szCs w:val="26"/>
          <w:lang w:eastAsia="uk-UA"/>
        </w:rPr>
        <w:t xml:space="preserve">створення сприятливих умов для використання святкових і неробочих днів та </w:t>
      </w:r>
      <w:r w:rsidRPr="00D155C6">
        <w:rPr>
          <w:sz w:val="26"/>
          <w:szCs w:val="26"/>
          <w:lang w:eastAsia="uk-UA"/>
        </w:rPr>
        <w:t>раціонального використання робочого часу,</w:t>
      </w:r>
      <w:r w:rsidRPr="00D155C6">
        <w:rPr>
          <w:rFonts w:eastAsia="MS Mincho"/>
          <w:sz w:val="26"/>
          <w:szCs w:val="26"/>
        </w:rPr>
        <w:t xml:space="preserve"> відповідно до ст. 53 КЗпП України, розпорядження К</w:t>
      </w:r>
      <w:r w:rsidR="00DC50E2" w:rsidRPr="00D155C6">
        <w:rPr>
          <w:rFonts w:eastAsia="MS Mincho"/>
          <w:sz w:val="26"/>
          <w:szCs w:val="26"/>
        </w:rPr>
        <w:t>абінету Міністрів України від 26</w:t>
      </w:r>
      <w:r w:rsidR="00172BE3" w:rsidRPr="00D155C6">
        <w:rPr>
          <w:rFonts w:eastAsia="MS Mincho"/>
          <w:sz w:val="26"/>
          <w:szCs w:val="26"/>
        </w:rPr>
        <w:t>.0</w:t>
      </w:r>
      <w:r w:rsidR="00DC50E2" w:rsidRPr="00D155C6">
        <w:rPr>
          <w:rFonts w:eastAsia="MS Mincho"/>
          <w:sz w:val="26"/>
          <w:szCs w:val="26"/>
        </w:rPr>
        <w:t>8</w:t>
      </w:r>
      <w:r w:rsidRPr="00D155C6">
        <w:rPr>
          <w:rFonts w:eastAsia="MS Mincho"/>
          <w:sz w:val="26"/>
          <w:szCs w:val="26"/>
        </w:rPr>
        <w:t>.20</w:t>
      </w:r>
      <w:r w:rsidR="00172BE3" w:rsidRPr="00D155C6">
        <w:rPr>
          <w:rFonts w:eastAsia="MS Mincho"/>
          <w:sz w:val="26"/>
          <w:szCs w:val="26"/>
        </w:rPr>
        <w:t>2</w:t>
      </w:r>
      <w:r w:rsidR="00DC50E2" w:rsidRPr="00D155C6">
        <w:rPr>
          <w:rFonts w:eastAsia="MS Mincho"/>
          <w:sz w:val="26"/>
          <w:szCs w:val="26"/>
        </w:rPr>
        <w:t>1</w:t>
      </w:r>
      <w:r w:rsidRPr="00D155C6">
        <w:rPr>
          <w:rFonts w:eastAsia="MS Mincho"/>
          <w:sz w:val="26"/>
          <w:szCs w:val="26"/>
        </w:rPr>
        <w:t xml:space="preserve"> р. № </w:t>
      </w:r>
      <w:r w:rsidR="00DC50E2" w:rsidRPr="00D155C6">
        <w:rPr>
          <w:rFonts w:eastAsia="MS Mincho"/>
          <w:sz w:val="26"/>
          <w:szCs w:val="26"/>
        </w:rPr>
        <w:t>1004</w:t>
      </w:r>
      <w:r w:rsidRPr="00D155C6">
        <w:rPr>
          <w:rFonts w:eastAsia="MS Mincho"/>
          <w:sz w:val="26"/>
          <w:szCs w:val="26"/>
        </w:rPr>
        <w:t>-р «Про перенесення робочих днів у 202</w:t>
      </w:r>
      <w:r w:rsidR="00DC50E2" w:rsidRPr="00D155C6">
        <w:rPr>
          <w:rFonts w:eastAsia="MS Mincho"/>
          <w:sz w:val="26"/>
          <w:szCs w:val="26"/>
        </w:rPr>
        <w:t>2</w:t>
      </w:r>
      <w:r w:rsidRPr="00D155C6">
        <w:rPr>
          <w:rFonts w:eastAsia="MS Mincho"/>
          <w:sz w:val="26"/>
          <w:szCs w:val="26"/>
        </w:rPr>
        <w:t xml:space="preserve"> році», п.20 ст. 42 Закону України “Про місц</w:t>
      </w:r>
      <w:r w:rsidR="00172BE3" w:rsidRPr="00D155C6">
        <w:rPr>
          <w:rFonts w:eastAsia="MS Mincho"/>
          <w:sz w:val="26"/>
          <w:szCs w:val="26"/>
        </w:rPr>
        <w:t xml:space="preserve">еве самоврядування в Україні” </w:t>
      </w: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</w:p>
    <w:p w:rsidR="00172BE3" w:rsidRPr="00D155C6" w:rsidRDefault="003C4DAA" w:rsidP="00D155C6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uk-UA"/>
        </w:rPr>
      </w:pPr>
      <w:r w:rsidRPr="00D155C6">
        <w:rPr>
          <w:rFonts w:eastAsia="MS Mincho"/>
          <w:sz w:val="26"/>
          <w:szCs w:val="26"/>
          <w:lang w:val="ru-RU"/>
        </w:rPr>
        <w:t>П</w:t>
      </w:r>
      <w:proofErr w:type="spellStart"/>
      <w:r w:rsidRPr="00D155C6">
        <w:rPr>
          <w:sz w:val="26"/>
          <w:szCs w:val="26"/>
          <w:lang w:eastAsia="uk-UA"/>
        </w:rPr>
        <w:t>еренести</w:t>
      </w:r>
      <w:proofErr w:type="spellEnd"/>
      <w:r w:rsidR="00172BE3" w:rsidRPr="00D155C6">
        <w:rPr>
          <w:sz w:val="26"/>
          <w:szCs w:val="26"/>
          <w:lang w:eastAsia="uk-UA"/>
        </w:rPr>
        <w:t xml:space="preserve"> для працівників, які працюють за п’ятиденним робочим тижнем із </w:t>
      </w:r>
    </w:p>
    <w:p w:rsidR="00172BE3" w:rsidRPr="00D155C6" w:rsidRDefault="00172BE3" w:rsidP="00172BE3">
      <w:pPr>
        <w:jc w:val="both"/>
        <w:rPr>
          <w:sz w:val="26"/>
          <w:szCs w:val="26"/>
          <w:lang w:eastAsia="uk-UA"/>
        </w:rPr>
      </w:pPr>
      <w:r w:rsidRPr="00D155C6">
        <w:rPr>
          <w:sz w:val="26"/>
          <w:szCs w:val="26"/>
          <w:lang w:eastAsia="uk-UA"/>
        </w:rPr>
        <w:t>двома вихідними днями в суботу і неділю, робочі дні:</w:t>
      </w:r>
    </w:p>
    <w:p w:rsidR="00172BE3" w:rsidRPr="00D155C6" w:rsidRDefault="005452A3" w:rsidP="00172BE3">
      <w:pPr>
        <w:pStyle w:val="a3"/>
        <w:numPr>
          <w:ilvl w:val="0"/>
          <w:numId w:val="2"/>
        </w:numPr>
        <w:jc w:val="both"/>
        <w:rPr>
          <w:sz w:val="26"/>
          <w:szCs w:val="26"/>
          <w:lang w:eastAsia="uk-UA"/>
        </w:rPr>
      </w:pPr>
      <w:r w:rsidRPr="00D155C6">
        <w:rPr>
          <w:sz w:val="26"/>
          <w:szCs w:val="26"/>
          <w:lang w:eastAsia="uk-UA"/>
        </w:rPr>
        <w:t>з</w:t>
      </w:r>
      <w:r w:rsidR="00DC50E2" w:rsidRPr="00D155C6">
        <w:rPr>
          <w:sz w:val="26"/>
          <w:szCs w:val="26"/>
          <w:lang w:eastAsia="uk-UA"/>
        </w:rPr>
        <w:t xml:space="preserve"> понеділка 07</w:t>
      </w:r>
      <w:r w:rsidR="00172BE3" w:rsidRPr="00D155C6">
        <w:rPr>
          <w:sz w:val="26"/>
          <w:szCs w:val="26"/>
          <w:lang w:eastAsia="uk-UA"/>
        </w:rPr>
        <w:t>.0</w:t>
      </w:r>
      <w:r w:rsidR="00DC50E2" w:rsidRPr="00D155C6">
        <w:rPr>
          <w:sz w:val="26"/>
          <w:szCs w:val="26"/>
          <w:lang w:eastAsia="uk-UA"/>
        </w:rPr>
        <w:t>3</w:t>
      </w:r>
      <w:r w:rsidR="00172BE3" w:rsidRPr="00D155C6">
        <w:rPr>
          <w:sz w:val="26"/>
          <w:szCs w:val="26"/>
          <w:lang w:eastAsia="uk-UA"/>
        </w:rPr>
        <w:t>.202</w:t>
      </w:r>
      <w:r w:rsidR="00DC50E2" w:rsidRPr="00D155C6">
        <w:rPr>
          <w:sz w:val="26"/>
          <w:szCs w:val="26"/>
          <w:lang w:eastAsia="uk-UA"/>
        </w:rPr>
        <w:t>2</w:t>
      </w:r>
      <w:r w:rsidR="00172BE3" w:rsidRPr="00D155C6">
        <w:rPr>
          <w:sz w:val="26"/>
          <w:szCs w:val="26"/>
          <w:lang w:eastAsia="uk-UA"/>
        </w:rPr>
        <w:t xml:space="preserve"> р. на суботу </w:t>
      </w:r>
      <w:r w:rsidR="00DC50E2" w:rsidRPr="00D155C6">
        <w:rPr>
          <w:sz w:val="26"/>
          <w:szCs w:val="26"/>
          <w:lang w:eastAsia="uk-UA"/>
        </w:rPr>
        <w:t>12.03.202</w:t>
      </w:r>
      <w:r w:rsidR="00354033" w:rsidRPr="00D155C6">
        <w:rPr>
          <w:sz w:val="26"/>
          <w:szCs w:val="26"/>
          <w:lang w:eastAsia="uk-UA"/>
        </w:rPr>
        <w:t>2</w:t>
      </w:r>
      <w:r w:rsidR="00DC50E2" w:rsidRPr="00D155C6">
        <w:rPr>
          <w:sz w:val="26"/>
          <w:szCs w:val="26"/>
          <w:lang w:eastAsia="uk-UA"/>
        </w:rPr>
        <w:t xml:space="preserve"> р.</w:t>
      </w:r>
    </w:p>
    <w:p w:rsidR="003C4DAA" w:rsidRPr="00D155C6" w:rsidRDefault="003C4DAA" w:rsidP="003C4DAA">
      <w:pPr>
        <w:ind w:firstLine="567"/>
        <w:rPr>
          <w:rFonts w:eastAsia="MS Mincho"/>
          <w:sz w:val="26"/>
          <w:szCs w:val="26"/>
          <w:lang w:val="ru-RU"/>
        </w:rPr>
      </w:pP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  <w:lang w:val="ru-RU"/>
        </w:rPr>
      </w:pPr>
      <w:r w:rsidRPr="00D155C6">
        <w:rPr>
          <w:rFonts w:eastAsia="MS Mincho"/>
          <w:sz w:val="26"/>
          <w:szCs w:val="26"/>
          <w:lang w:val="ru-RU"/>
        </w:rPr>
        <w:t xml:space="preserve">2. Для </w:t>
      </w:r>
      <w:proofErr w:type="spellStart"/>
      <w:r w:rsidRPr="00D155C6">
        <w:rPr>
          <w:rFonts w:eastAsia="MS Mincho"/>
          <w:sz w:val="26"/>
          <w:szCs w:val="26"/>
          <w:lang w:val="ru-RU"/>
        </w:rPr>
        <w:t>збереження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балансу </w:t>
      </w:r>
      <w:proofErr w:type="spellStart"/>
      <w:r w:rsidRPr="00D155C6">
        <w:rPr>
          <w:rFonts w:eastAsia="MS Mincho"/>
          <w:sz w:val="26"/>
          <w:szCs w:val="26"/>
          <w:lang w:val="ru-RU"/>
        </w:rPr>
        <w:t>робочого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часу </w:t>
      </w:r>
      <w:proofErr w:type="spellStart"/>
      <w:r w:rsidRPr="00D155C6">
        <w:rPr>
          <w:rFonts w:eastAsia="MS Mincho"/>
          <w:sz w:val="26"/>
          <w:szCs w:val="26"/>
          <w:lang w:val="ru-RU"/>
        </w:rPr>
        <w:t>тривалість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</w:t>
      </w:r>
      <w:proofErr w:type="spellStart"/>
      <w:r w:rsidRPr="00D155C6">
        <w:rPr>
          <w:rFonts w:eastAsia="MS Mincho"/>
          <w:sz w:val="26"/>
          <w:szCs w:val="26"/>
          <w:lang w:val="ru-RU"/>
        </w:rPr>
        <w:t>робочого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час</w:t>
      </w:r>
      <w:r w:rsidR="00DC50E2" w:rsidRPr="00D155C6">
        <w:rPr>
          <w:rFonts w:eastAsia="MS Mincho"/>
          <w:sz w:val="26"/>
          <w:szCs w:val="26"/>
          <w:lang w:val="ru-RU"/>
        </w:rPr>
        <w:t xml:space="preserve">у в </w:t>
      </w:r>
      <w:proofErr w:type="gramStart"/>
      <w:r w:rsidR="00DC50E2" w:rsidRPr="00D155C6">
        <w:rPr>
          <w:rFonts w:eastAsia="MS Mincho"/>
          <w:sz w:val="26"/>
          <w:szCs w:val="26"/>
          <w:lang w:val="ru-RU"/>
        </w:rPr>
        <w:t xml:space="preserve">перенесений  </w:t>
      </w:r>
      <w:proofErr w:type="spellStart"/>
      <w:r w:rsidR="00DC50E2" w:rsidRPr="00D155C6">
        <w:rPr>
          <w:rFonts w:eastAsia="MS Mincho"/>
          <w:sz w:val="26"/>
          <w:szCs w:val="26"/>
          <w:lang w:val="ru-RU"/>
        </w:rPr>
        <w:t>робочий</w:t>
      </w:r>
      <w:proofErr w:type="spellEnd"/>
      <w:proofErr w:type="gramEnd"/>
      <w:r w:rsidR="00DC50E2" w:rsidRPr="00D155C6">
        <w:rPr>
          <w:rFonts w:eastAsia="MS Mincho"/>
          <w:sz w:val="26"/>
          <w:szCs w:val="26"/>
          <w:lang w:val="ru-RU"/>
        </w:rPr>
        <w:t xml:space="preserve"> день 12</w:t>
      </w:r>
      <w:r w:rsidRPr="00D155C6">
        <w:rPr>
          <w:rFonts w:eastAsia="MS Mincho"/>
          <w:sz w:val="26"/>
          <w:szCs w:val="26"/>
          <w:lang w:val="ru-RU"/>
        </w:rPr>
        <w:t>.0</w:t>
      </w:r>
      <w:r w:rsidR="00DC50E2" w:rsidRPr="00D155C6">
        <w:rPr>
          <w:rFonts w:eastAsia="MS Mincho"/>
          <w:sz w:val="26"/>
          <w:szCs w:val="26"/>
          <w:lang w:val="ru-RU"/>
        </w:rPr>
        <w:t>3</w:t>
      </w:r>
      <w:r w:rsidRPr="00D155C6">
        <w:rPr>
          <w:rFonts w:eastAsia="MS Mincho"/>
          <w:sz w:val="26"/>
          <w:szCs w:val="26"/>
          <w:lang w:val="ru-RU"/>
        </w:rPr>
        <w:t>.202</w:t>
      </w:r>
      <w:r w:rsidR="00354033" w:rsidRPr="00D155C6">
        <w:rPr>
          <w:rFonts w:eastAsia="MS Mincho"/>
          <w:sz w:val="26"/>
          <w:szCs w:val="26"/>
          <w:lang w:val="ru-RU"/>
        </w:rPr>
        <w:t>2</w:t>
      </w:r>
      <w:r w:rsidRPr="00D155C6">
        <w:rPr>
          <w:rFonts w:eastAsia="MS Mincho"/>
          <w:sz w:val="26"/>
          <w:szCs w:val="26"/>
          <w:lang w:val="ru-RU"/>
        </w:rPr>
        <w:t xml:space="preserve"> р. </w:t>
      </w:r>
      <w:proofErr w:type="spellStart"/>
      <w:r w:rsidRPr="00D155C6">
        <w:rPr>
          <w:rFonts w:eastAsia="MS Mincho"/>
          <w:sz w:val="26"/>
          <w:szCs w:val="26"/>
          <w:lang w:val="ru-RU"/>
        </w:rPr>
        <w:t>скоротити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на 1 годину. </w:t>
      </w: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  <w:r w:rsidRPr="00D155C6">
        <w:rPr>
          <w:rFonts w:eastAsia="MS Mincho"/>
          <w:sz w:val="26"/>
          <w:szCs w:val="26"/>
        </w:rPr>
        <w:t xml:space="preserve">3. Начальнику служби персоналу </w:t>
      </w:r>
      <w:proofErr w:type="spellStart"/>
      <w:r w:rsidRPr="00D155C6">
        <w:rPr>
          <w:rFonts w:eastAsia="MS Mincho"/>
          <w:sz w:val="26"/>
          <w:szCs w:val="26"/>
        </w:rPr>
        <w:t>Курті</w:t>
      </w:r>
      <w:r w:rsidR="005452A3" w:rsidRPr="00D155C6">
        <w:rPr>
          <w:rFonts w:eastAsia="MS Mincho"/>
          <w:sz w:val="26"/>
          <w:szCs w:val="26"/>
        </w:rPr>
        <w:t>й</w:t>
      </w:r>
      <w:proofErr w:type="spellEnd"/>
      <w:r w:rsidRPr="00D155C6">
        <w:rPr>
          <w:rFonts w:eastAsia="MS Mincho"/>
          <w:sz w:val="26"/>
          <w:szCs w:val="26"/>
        </w:rPr>
        <w:t xml:space="preserve"> М.М розпорядження погодити із первинною профспілковою організацією та довести до відома всіх керівників, спеціалістів, службовців і робітників  управлінь, відділів та апарату виконавчого комітету  міської ради.</w:t>
      </w: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  <w:r w:rsidRPr="00D155C6">
        <w:rPr>
          <w:rFonts w:eastAsia="MS Mincho"/>
          <w:sz w:val="26"/>
          <w:szCs w:val="26"/>
        </w:rPr>
        <w:t>4. Керівникам відокремлених управлінь та відділів врахувати  вищевказані зміни в графіку роботи в табелі робочого часу виконавчих органів Новороздільської міської ради.</w:t>
      </w: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</w:rPr>
      </w:pPr>
    </w:p>
    <w:p w:rsidR="003C4DAA" w:rsidRPr="00D155C6" w:rsidRDefault="003C4DAA" w:rsidP="003C4DAA">
      <w:pPr>
        <w:ind w:firstLine="567"/>
        <w:jc w:val="both"/>
        <w:rPr>
          <w:rFonts w:eastAsia="MS Mincho"/>
          <w:sz w:val="26"/>
          <w:szCs w:val="26"/>
          <w:lang w:val="ru-RU"/>
        </w:rPr>
      </w:pPr>
      <w:r w:rsidRPr="00D155C6">
        <w:rPr>
          <w:rFonts w:eastAsia="MS Mincho"/>
          <w:sz w:val="26"/>
          <w:szCs w:val="26"/>
          <w:lang w:val="ru-RU"/>
        </w:rPr>
        <w:t xml:space="preserve">5. Контроль  за </w:t>
      </w:r>
      <w:proofErr w:type="spellStart"/>
      <w:r w:rsidRPr="00D155C6">
        <w:rPr>
          <w:rFonts w:eastAsia="MS Mincho"/>
          <w:sz w:val="26"/>
          <w:szCs w:val="26"/>
          <w:lang w:val="ru-RU"/>
        </w:rPr>
        <w:t>виконанням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</w:t>
      </w:r>
      <w:r w:rsidR="00D155C6">
        <w:rPr>
          <w:rFonts w:eastAsia="MS Mincho"/>
          <w:sz w:val="26"/>
          <w:szCs w:val="26"/>
          <w:lang w:val="ru-RU"/>
        </w:rPr>
        <w:t xml:space="preserve"> </w:t>
      </w:r>
      <w:proofErr w:type="spellStart"/>
      <w:r w:rsidRPr="00D155C6">
        <w:rPr>
          <w:rFonts w:eastAsia="MS Mincho"/>
          <w:sz w:val="26"/>
          <w:szCs w:val="26"/>
          <w:lang w:val="ru-RU"/>
        </w:rPr>
        <w:t>розпорядження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</w:t>
      </w:r>
      <w:r w:rsidR="00D155C6">
        <w:rPr>
          <w:rFonts w:eastAsia="MS Mincho"/>
          <w:sz w:val="26"/>
          <w:szCs w:val="26"/>
          <w:lang w:val="ru-RU"/>
        </w:rPr>
        <w:t xml:space="preserve"> </w:t>
      </w:r>
      <w:bookmarkStart w:id="0" w:name="_GoBack"/>
      <w:bookmarkEnd w:id="0"/>
      <w:proofErr w:type="spellStart"/>
      <w:r w:rsidRPr="00D155C6">
        <w:rPr>
          <w:rFonts w:eastAsia="MS Mincho"/>
          <w:sz w:val="26"/>
          <w:szCs w:val="26"/>
          <w:lang w:val="ru-RU"/>
        </w:rPr>
        <w:t>залишаю</w:t>
      </w:r>
      <w:proofErr w:type="spellEnd"/>
      <w:r w:rsidRPr="00D155C6">
        <w:rPr>
          <w:rFonts w:eastAsia="MS Mincho"/>
          <w:sz w:val="26"/>
          <w:szCs w:val="26"/>
          <w:lang w:val="ru-RU"/>
        </w:rPr>
        <w:t xml:space="preserve"> за собою.</w:t>
      </w:r>
    </w:p>
    <w:p w:rsidR="003C4DAA" w:rsidRPr="00D155C6" w:rsidRDefault="003C4DAA" w:rsidP="003C4DAA">
      <w:pPr>
        <w:jc w:val="both"/>
        <w:rPr>
          <w:rFonts w:eastAsia="MS Mincho"/>
          <w:sz w:val="26"/>
          <w:szCs w:val="26"/>
          <w:lang w:val="ru-RU"/>
        </w:rPr>
      </w:pPr>
    </w:p>
    <w:p w:rsidR="003C4DAA" w:rsidRPr="00D155C6" w:rsidRDefault="003C4DAA" w:rsidP="003C4DAA">
      <w:pPr>
        <w:jc w:val="both"/>
        <w:rPr>
          <w:rFonts w:eastAsia="MS Mincho"/>
          <w:sz w:val="26"/>
          <w:szCs w:val="26"/>
          <w:lang w:val="ru-RU"/>
        </w:rPr>
      </w:pPr>
    </w:p>
    <w:p w:rsidR="002B1127" w:rsidRPr="00D155C6" w:rsidRDefault="002B1127" w:rsidP="002B1127">
      <w:pPr>
        <w:pStyle w:val="a3"/>
        <w:ind w:left="284"/>
        <w:rPr>
          <w:rFonts w:eastAsia="MS Mincho"/>
          <w:sz w:val="26"/>
          <w:szCs w:val="26"/>
          <w:lang w:val="ru-RU"/>
        </w:rPr>
      </w:pPr>
    </w:p>
    <w:p w:rsidR="002B1127" w:rsidRDefault="002B1127" w:rsidP="002B1127">
      <w:pPr>
        <w:pStyle w:val="a3"/>
        <w:ind w:left="284"/>
        <w:rPr>
          <w:rFonts w:eastAsia="MS Mincho"/>
          <w:szCs w:val="26"/>
          <w:lang w:val="ru-RU"/>
        </w:rPr>
      </w:pPr>
    </w:p>
    <w:p w:rsidR="00DC50E2" w:rsidRPr="005C3D19" w:rsidRDefault="00DC50E2" w:rsidP="002B1127">
      <w:pPr>
        <w:pStyle w:val="a3"/>
        <w:ind w:left="284"/>
        <w:rPr>
          <w:b/>
          <w:sz w:val="26"/>
          <w:szCs w:val="26"/>
        </w:rPr>
      </w:pPr>
      <w:r w:rsidRPr="005C3D19">
        <w:rPr>
          <w:b/>
          <w:sz w:val="26"/>
          <w:szCs w:val="26"/>
        </w:rPr>
        <w:t xml:space="preserve">МІСЬКИЙ ГОЛОВА                                </w:t>
      </w:r>
      <w:r>
        <w:rPr>
          <w:b/>
          <w:sz w:val="26"/>
          <w:szCs w:val="26"/>
        </w:rPr>
        <w:t xml:space="preserve">    </w:t>
      </w:r>
      <w:r w:rsidRPr="005C3D19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>ЯЦЕНКО Я.В.</w:t>
      </w:r>
    </w:p>
    <w:p w:rsidR="00D95D90" w:rsidRDefault="00D95D90"/>
    <w:p w:rsidR="005452A3" w:rsidRDefault="005452A3"/>
    <w:p w:rsidR="005452A3" w:rsidRDefault="005452A3">
      <w:r>
        <w:t>Погоджено:</w:t>
      </w:r>
    </w:p>
    <w:p w:rsidR="005452A3" w:rsidRDefault="005452A3">
      <w:r>
        <w:t>Голова профспілки                                     С.В. Шиманська</w:t>
      </w:r>
    </w:p>
    <w:sectPr w:rsidR="005452A3" w:rsidSect="00D155C6">
      <w:pgSz w:w="11906" w:h="16838"/>
      <w:pgMar w:top="1135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C1DDB"/>
    <w:multiLevelType w:val="hybridMultilevel"/>
    <w:tmpl w:val="B6EAA3D6"/>
    <w:lvl w:ilvl="0" w:tplc="965A9E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C38CB"/>
    <w:multiLevelType w:val="hybridMultilevel"/>
    <w:tmpl w:val="FA7ABDCE"/>
    <w:lvl w:ilvl="0" w:tplc="FB9630A8">
      <w:start w:val="1"/>
      <w:numFmt w:val="decimal"/>
      <w:lvlText w:val="%1."/>
      <w:lvlJc w:val="left"/>
      <w:pPr>
        <w:ind w:left="1383" w:hanging="816"/>
      </w:pPr>
      <w:rPr>
        <w:rFonts w:eastAsia="MS Mincho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EF754C"/>
    <w:multiLevelType w:val="hybridMultilevel"/>
    <w:tmpl w:val="3E14E9BE"/>
    <w:lvl w:ilvl="0" w:tplc="7AE04884">
      <w:start w:val="1"/>
      <w:numFmt w:val="decimal"/>
      <w:lvlText w:val="%1."/>
      <w:lvlJc w:val="left"/>
      <w:pPr>
        <w:ind w:left="927" w:hanging="360"/>
      </w:pPr>
      <w:rPr>
        <w:rFonts w:eastAsia="MS Mincho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DAA"/>
    <w:rsid w:val="00117EF5"/>
    <w:rsid w:val="00172BE3"/>
    <w:rsid w:val="001852F7"/>
    <w:rsid w:val="002B1127"/>
    <w:rsid w:val="00354033"/>
    <w:rsid w:val="003C4DAA"/>
    <w:rsid w:val="003D6417"/>
    <w:rsid w:val="005452A3"/>
    <w:rsid w:val="00A268F4"/>
    <w:rsid w:val="00D155C6"/>
    <w:rsid w:val="00D51BE0"/>
    <w:rsid w:val="00D95D90"/>
    <w:rsid w:val="00DC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F3B86-9BE1-4739-BBAB-21C31E4E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Користувач Windows</cp:lastModifiedBy>
  <cp:revision>4</cp:revision>
  <cp:lastPrinted>2021-10-13T11:28:00Z</cp:lastPrinted>
  <dcterms:created xsi:type="dcterms:W3CDTF">2021-10-19T13:15:00Z</dcterms:created>
  <dcterms:modified xsi:type="dcterms:W3CDTF">2021-10-19T13:20:00Z</dcterms:modified>
</cp:coreProperties>
</file>